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1286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0067-01-2025-006677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96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БекмурзаеваА.Р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ХМАО</w:t>
      </w:r>
      <w:r>
        <w:rPr>
          <w:rStyle w:val="cat-UserDefinedgrp-4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UserDefinedgrp-45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водительское удостоверение </w:t>
      </w:r>
      <w:r>
        <w:rPr>
          <w:rStyle w:val="cat-UserDefinedgrp-4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01 часов 30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ендай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Солярис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8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п.2.7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Бекмурзаев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заседании подтвердил изложенное в протоколе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вину признал.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вном правонарушении </w:t>
      </w:r>
      <w:r>
        <w:rPr>
          <w:rStyle w:val="cat-UserDefinedgrp-49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отстранении от управления транспортным средством 86 ПК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81127 от 15.09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15.09.2025 в 01 часов 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>пр-кт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Набережный, д. 1А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Хендай </w:t>
      </w:r>
      <w:r>
        <w:rPr>
          <w:rFonts w:ascii="Times New Roman" w:eastAsia="Times New Roman" w:hAnsi="Times New Roman" w:cs="Times New Roman"/>
          <w:sz w:val="26"/>
          <w:szCs w:val="26"/>
        </w:rPr>
        <w:t>Солярис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53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</w:t>
      </w:r>
      <w:r>
        <w:rPr>
          <w:rFonts w:ascii="Times New Roman" w:eastAsia="Times New Roman" w:hAnsi="Times New Roman" w:cs="Times New Roman"/>
          <w:sz w:val="26"/>
          <w:szCs w:val="26"/>
        </w:rPr>
        <w:t>, нарушение речи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>075347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Tigon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0,635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ознакомлен и указал о 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 задержании транспортного средства </w:t>
      </w:r>
      <w:r>
        <w:rPr>
          <w:rStyle w:val="cat-UserDefinedgrp-51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ИДПС ОБДПС Госавтоинспекции УМВД России по г. Сургуту;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ИАЗ </w:t>
      </w:r>
      <w:r>
        <w:rPr>
          <w:rFonts w:ascii="Times New Roman" w:eastAsia="Times New Roman" w:hAnsi="Times New Roman" w:cs="Times New Roman"/>
          <w:sz w:val="26"/>
          <w:szCs w:val="26"/>
        </w:rPr>
        <w:t>ОБДПС Госавтоинспекции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диском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том числе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акта 86 ГП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075347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освидетельствования на состоя</w:t>
      </w:r>
      <w:r>
        <w:rPr>
          <w:rFonts w:ascii="Times New Roman" w:eastAsia="Times New Roman" w:hAnsi="Times New Roman" w:cs="Times New Roman"/>
          <w:sz w:val="26"/>
          <w:szCs w:val="26"/>
        </w:rPr>
        <w:t>ние алкогольного опьянения от 23.07.2025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состояние алкогольного опьянения, показан</w:t>
      </w:r>
      <w:r>
        <w:rPr>
          <w:rFonts w:ascii="Times New Roman" w:eastAsia="Times New Roman" w:hAnsi="Times New Roman" w:cs="Times New Roman"/>
          <w:sz w:val="26"/>
          <w:szCs w:val="26"/>
        </w:rPr>
        <w:t>ия ср</w:t>
      </w:r>
      <w:r>
        <w:rPr>
          <w:rFonts w:ascii="Times New Roman" w:eastAsia="Times New Roman" w:hAnsi="Times New Roman" w:cs="Times New Roman"/>
          <w:sz w:val="26"/>
          <w:szCs w:val="26"/>
        </w:rPr>
        <w:t>едства измерений составили 0,635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</w:t>
      </w:r>
      <w:r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суд не усматривает. Обстоятельством, отягчающим административную ответственность, суд признает повторное 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</w:t>
      </w:r>
      <w:r>
        <w:rPr>
          <w:rFonts w:ascii="Times New Roman" w:eastAsia="Times New Roman" w:hAnsi="Times New Roman" w:cs="Times New Roman"/>
          <w:sz w:val="26"/>
          <w:szCs w:val="26"/>
        </w:rPr>
        <w:t>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Бекмурзаеву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Бекмурзаева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2rplc-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ч.1 ст.12.8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40102810245370000007, расчетный счет 03100643000000018700, в РКЦ г. Ханты-Мансийска, БИК 007162163, ОКТМО 71876000, ИНН 8601010390, КПП 860101001, КБК 188 116 01123010001140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18810486250320018465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>кумент находится в деле № 5-1286</w:t>
      </w:r>
      <w:r>
        <w:rPr>
          <w:rFonts w:ascii="Times New Roman" w:eastAsia="Times New Roman" w:hAnsi="Times New Roman" w:cs="Times New Roman"/>
          <w:sz w:val="26"/>
          <w:szCs w:val="26"/>
        </w:rPr>
        <w:t>-2612/2025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67583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12">
    <w:name w:val="cat-UserDefined grp-43 rplc-12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5">
    <w:name w:val="cat-UserDefined grp-45 rplc-15"/>
    <w:basedOn w:val="DefaultParagraphFont"/>
  </w:style>
  <w:style w:type="character" w:customStyle="1" w:styleId="cat-UserDefinedgrp-46rplc-19">
    <w:name w:val="cat-UserDefined grp-46 rplc-19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8rplc-30">
    <w:name w:val="cat-UserDefined grp-48 rplc-30"/>
    <w:basedOn w:val="DefaultParagraphFont"/>
  </w:style>
  <w:style w:type="character" w:customStyle="1" w:styleId="cat-UserDefinedgrp-49rplc-33">
    <w:name w:val="cat-UserDefined grp-49 rplc-33"/>
    <w:basedOn w:val="DefaultParagraphFont"/>
  </w:style>
  <w:style w:type="character" w:customStyle="1" w:styleId="cat-UserDefinedgrp-53rplc-46">
    <w:name w:val="cat-UserDefined grp-53 rplc-46"/>
    <w:basedOn w:val="DefaultParagraphFont"/>
  </w:style>
  <w:style w:type="character" w:customStyle="1" w:styleId="cat-UserDefinedgrp-51rplc-50">
    <w:name w:val="cat-UserDefined grp-51 rplc-50"/>
    <w:basedOn w:val="DefaultParagraphFont"/>
  </w:style>
  <w:style w:type="character" w:customStyle="1" w:styleId="cat-UserDefinedgrp-52rplc-62">
    <w:name w:val="cat-UserDefined grp-52 rplc-6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6CA8-A7C1-4B4D-A4C1-65512C62034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